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FC" w:rsidRDefault="00BC3F6C">
      <w:pPr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-647700</wp:posOffset>
            </wp:positionV>
            <wp:extent cx="1971675" cy="12115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18" w:rsidRDefault="00C30D18">
      <w:pPr>
        <w:rPr>
          <w:noProof/>
          <w:lang w:eastAsia="fr-FR"/>
        </w:rPr>
      </w:pPr>
    </w:p>
    <w:p w:rsidR="00C30D18" w:rsidRDefault="00C30D18">
      <w:pPr>
        <w:rPr>
          <w:noProof/>
          <w:lang w:eastAsia="fr-FR"/>
        </w:rPr>
      </w:pPr>
    </w:p>
    <w:p w:rsidR="00C30D18" w:rsidRDefault="00BC3F6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A951" wp14:editId="332F5694">
                <wp:simplePos x="0" y="0"/>
                <wp:positionH relativeFrom="column">
                  <wp:posOffset>1203960</wp:posOffset>
                </wp:positionH>
                <wp:positionV relativeFrom="paragraph">
                  <wp:posOffset>3175</wp:posOffset>
                </wp:positionV>
                <wp:extent cx="8296275" cy="8191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819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D18" w:rsidRPr="00C30D18" w:rsidRDefault="00C30D18" w:rsidP="00C3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0D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RETROPLANNING INDICATIF </w:t>
                            </w:r>
                          </w:p>
                          <w:p w:rsidR="00C30D18" w:rsidRPr="00C30D18" w:rsidRDefault="000174FC" w:rsidP="00C3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Elections d’un Conseil de la Vie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FA951" id="Rectangle à coins arrondis 3" o:spid="_x0000_s1026" style="position:absolute;margin-left:94.8pt;margin-top:.25pt;width:65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" fillcolor="#4f81bd" strokecolor="#385d8a" strokeweight="2pt">
                <v:textbox>
                  <w:txbxContent>
                    <w:p w:rsidR="00C30D18" w:rsidRPr="00C30D18" w:rsidRDefault="00C30D18" w:rsidP="00C30D1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0D1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RETROPLANNING INDICATIF </w:t>
                      </w:r>
                    </w:p>
                    <w:p w:rsidR="00C30D18" w:rsidRPr="00C30D18" w:rsidRDefault="000174FC" w:rsidP="00C30D1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Elections d’un Conseil de la Vie Sociale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74FC" w:rsidRDefault="000174FC">
      <w:pPr>
        <w:rPr>
          <w:noProof/>
          <w:lang w:eastAsia="fr-FR"/>
        </w:rPr>
      </w:pPr>
    </w:p>
    <w:p w:rsidR="00A70FE4" w:rsidRDefault="003E3F77" w:rsidP="00C30D18">
      <w:pPr>
        <w:pStyle w:val="Paragraphedeliste"/>
        <w:ind w:left="-567"/>
        <w:rPr>
          <w:rFonts w:ascii="Calibri" w:hAnsi="Calibri"/>
          <w:color w:val="FFFFFF"/>
        </w:rPr>
      </w:pPr>
      <w:r>
        <w:rPr>
          <w:noProof/>
        </w:rPr>
        <w:drawing>
          <wp:inline distT="0" distB="0" distL="0" distR="0" wp14:anchorId="2A01E7F9" wp14:editId="262D05CA">
            <wp:extent cx="9601200" cy="203835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70FE4">
        <w:rPr>
          <w:rFonts w:ascii="Calibri" w:hAnsi="Calibri"/>
          <w:color w:val="FFFFFF"/>
        </w:rPr>
        <w:t xml:space="preserve"> </w:t>
      </w:r>
      <w:bookmarkStart w:id="0" w:name="_GoBack"/>
      <w:bookmarkEnd w:id="0"/>
    </w:p>
    <w:sectPr w:rsidR="00A70FE4" w:rsidSect="003E3F77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B4" w:rsidRDefault="00F940B4" w:rsidP="00F95C94">
      <w:pPr>
        <w:spacing w:after="0" w:line="240" w:lineRule="auto"/>
      </w:pPr>
      <w:r>
        <w:separator/>
      </w:r>
    </w:p>
  </w:endnote>
  <w:endnote w:type="continuationSeparator" w:id="0">
    <w:p w:rsidR="00F940B4" w:rsidRDefault="00F940B4" w:rsidP="00F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94" w:rsidRDefault="00BC3F6C">
    <w:pPr>
      <w:pStyle w:val="Pieddepage"/>
    </w:pPr>
    <w:r>
      <w:t xml:space="preserve">Septembre 2020 - </w:t>
    </w:r>
    <w:r w:rsidR="00F95C94" w:rsidRPr="00F95C94">
      <w:t xml:space="preserve"> Direction du développement et de l’Offre de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B4" w:rsidRDefault="00F940B4" w:rsidP="00F95C94">
      <w:pPr>
        <w:spacing w:after="0" w:line="240" w:lineRule="auto"/>
      </w:pPr>
      <w:r>
        <w:separator/>
      </w:r>
    </w:p>
  </w:footnote>
  <w:footnote w:type="continuationSeparator" w:id="0">
    <w:p w:rsidR="00F940B4" w:rsidRDefault="00F940B4" w:rsidP="00F9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935"/>
    <w:multiLevelType w:val="hybridMultilevel"/>
    <w:tmpl w:val="3E4C4F44"/>
    <w:lvl w:ilvl="0" w:tplc="6D0E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6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E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4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8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C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2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C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9"/>
    <w:rsid w:val="000174FC"/>
    <w:rsid w:val="00035B25"/>
    <w:rsid w:val="002D7329"/>
    <w:rsid w:val="00345FC1"/>
    <w:rsid w:val="003E3F77"/>
    <w:rsid w:val="004D116F"/>
    <w:rsid w:val="005077D8"/>
    <w:rsid w:val="00A70FE4"/>
    <w:rsid w:val="00BA2E6D"/>
    <w:rsid w:val="00BC3F6C"/>
    <w:rsid w:val="00C30D18"/>
    <w:rsid w:val="00F940B4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A674D"/>
  <w15:docId w15:val="{8C8E078F-41A1-4C9B-BCFE-B4C1A7B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F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94"/>
  </w:style>
  <w:style w:type="paragraph" w:styleId="Pieddepage">
    <w:name w:val="footer"/>
    <w:basedOn w:val="Normal"/>
    <w:link w:val="PieddepageCar"/>
    <w:uiPriority w:val="99"/>
    <w:unhideWhenUsed/>
    <w:rsid w:val="00F9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BC5B56-E1D8-4C2E-8237-15466B920F5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00567F-7882-4C14-A462-0533EE5D660B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- 2 mois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Appel à candidature</a:t>
          </a:r>
        </a:p>
      </dgm:t>
    </dgm:pt>
    <dgm:pt modelId="{4FA6051D-F6C0-4A73-B2E0-F8A1C5DE7A06}" type="parTrans" cxnId="{48A15F0E-DECF-45C9-9D64-11DE85135445}">
      <dgm:prSet/>
      <dgm:spPr/>
      <dgm:t>
        <a:bodyPr/>
        <a:lstStyle/>
        <a:p>
          <a:endParaRPr lang="fr-FR"/>
        </a:p>
      </dgm:t>
    </dgm:pt>
    <dgm:pt modelId="{73C627FC-4EB3-48E1-980A-BB66A36B627C}" type="sibTrans" cxnId="{48A15F0E-DECF-45C9-9D64-11DE85135445}">
      <dgm:prSet/>
      <dgm:spPr/>
      <dgm:t>
        <a:bodyPr/>
        <a:lstStyle/>
        <a:p>
          <a:endParaRPr lang="fr-FR"/>
        </a:p>
      </dgm:t>
    </dgm:pt>
    <dgm:pt modelId="{6D80293C-6933-411C-A45A-A3666180380B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- 1 mois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Clôture du dépôt des candidatures</a:t>
          </a:r>
        </a:p>
      </dgm:t>
    </dgm:pt>
    <dgm:pt modelId="{AEC10F0C-7B07-4141-B360-955C98660D97}" type="parTrans" cxnId="{5DFDD0BC-FAF1-4E45-933E-FDC65AFC33A0}">
      <dgm:prSet/>
      <dgm:spPr/>
      <dgm:t>
        <a:bodyPr/>
        <a:lstStyle/>
        <a:p>
          <a:endParaRPr lang="fr-FR"/>
        </a:p>
      </dgm:t>
    </dgm:pt>
    <dgm:pt modelId="{2864C7C6-6F59-4860-A90F-7E18F48BC832}" type="sibTrans" cxnId="{5DFDD0BC-FAF1-4E45-933E-FDC65AFC33A0}">
      <dgm:prSet/>
      <dgm:spPr/>
      <dgm:t>
        <a:bodyPr/>
        <a:lstStyle/>
        <a:p>
          <a:endParaRPr lang="fr-FR"/>
        </a:p>
      </dgm:t>
    </dgm:pt>
    <dgm:pt modelId="{1445AEC4-8CD8-41EA-92BA-6679863C1D9A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- 3 semaine</a:t>
          </a:r>
        </a:p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Envoi ou remise en main propre du matériel de vote</a:t>
          </a:r>
        </a:p>
      </dgm:t>
    </dgm:pt>
    <dgm:pt modelId="{9E2172C3-1EE5-4FBC-9541-0243A79C190D}" type="parTrans" cxnId="{E3973F02-8B70-4158-8CB6-BC35DFCABCC3}">
      <dgm:prSet/>
      <dgm:spPr/>
      <dgm:t>
        <a:bodyPr/>
        <a:lstStyle/>
        <a:p>
          <a:endParaRPr lang="fr-FR"/>
        </a:p>
      </dgm:t>
    </dgm:pt>
    <dgm:pt modelId="{73BA196D-4AA6-4F4B-B205-6529E2961626}" type="sibTrans" cxnId="{E3973F02-8B70-4158-8CB6-BC35DFCABCC3}">
      <dgm:prSet/>
      <dgm:spPr/>
      <dgm:t>
        <a:bodyPr/>
        <a:lstStyle/>
        <a:p>
          <a:endParaRPr lang="fr-FR"/>
        </a:p>
      </dgm:t>
    </dgm:pt>
    <dgm:pt modelId="{FD711B25-544A-4105-93AF-630C02F7BD13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 - 1 semaine 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Clôture du vote et dépouillement</a:t>
          </a:r>
        </a:p>
      </dgm:t>
    </dgm:pt>
    <dgm:pt modelId="{CC299FAF-1EA4-427D-8FF2-02DBCB2C9911}" type="parTrans" cxnId="{61EFD3DA-4377-4CDA-9998-640A0226B85E}">
      <dgm:prSet/>
      <dgm:spPr/>
      <dgm:t>
        <a:bodyPr/>
        <a:lstStyle/>
        <a:p>
          <a:endParaRPr lang="fr-FR"/>
        </a:p>
      </dgm:t>
    </dgm:pt>
    <dgm:pt modelId="{2A7FAC9D-41E0-400B-8C7B-89B38D7B970D}" type="sibTrans" cxnId="{61EFD3DA-4377-4CDA-9998-640A0226B85E}">
      <dgm:prSet/>
      <dgm:spPr/>
      <dgm:t>
        <a:bodyPr/>
        <a:lstStyle/>
        <a:p>
          <a:endParaRPr lang="fr-FR"/>
        </a:p>
      </dgm:t>
    </dgm:pt>
    <dgm:pt modelId="{8C07C9E1-55CE-4BF8-9832-4C81D4ACCA2F}">
      <dgm:prSet phldrT="[Texte]" custT="1"/>
      <dgm:spPr/>
      <dgm:t>
        <a:bodyPr/>
        <a:lstStyle/>
        <a:p>
          <a:r>
            <a:rPr lang="fr-FR" sz="1600" b="1">
              <a:latin typeface="Arial" panose="020B0604020202020204" pitchFamily="34" charset="0"/>
              <a:cs typeface="Arial" panose="020B0604020202020204" pitchFamily="34" charset="0"/>
            </a:rPr>
            <a:t>Jour J  </a:t>
          </a:r>
        </a:p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Envoi ou affichage du résultat des élections</a:t>
          </a:r>
        </a:p>
      </dgm:t>
    </dgm:pt>
    <dgm:pt modelId="{A43929F1-68F3-4D8B-9A47-E0F2A8203FC2}" type="parTrans" cxnId="{98D36C90-1AB4-488C-A2B5-B31336604899}">
      <dgm:prSet/>
      <dgm:spPr/>
      <dgm:t>
        <a:bodyPr/>
        <a:lstStyle/>
        <a:p>
          <a:endParaRPr lang="fr-FR"/>
        </a:p>
      </dgm:t>
    </dgm:pt>
    <dgm:pt modelId="{27913FCF-D68F-4501-A645-CB3F5C8732B7}" type="sibTrans" cxnId="{98D36C90-1AB4-488C-A2B5-B31336604899}">
      <dgm:prSet/>
      <dgm:spPr/>
      <dgm:t>
        <a:bodyPr/>
        <a:lstStyle/>
        <a:p>
          <a:endParaRPr lang="fr-FR"/>
        </a:p>
      </dgm:t>
    </dgm:pt>
    <dgm:pt modelId="{4F60577C-2E42-449B-BB0F-671D575BAAA5}" type="pres">
      <dgm:prSet presAssocID="{F7BC5B56-E1D8-4C2E-8237-15466B920F56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10BEED3-8638-4B78-A64F-DD4C360B2EAB}" type="pres">
      <dgm:prSet presAssocID="{F7BC5B56-E1D8-4C2E-8237-15466B920F56}" presName="arrow" presStyleLbl="bgShp" presStyleIdx="0" presStyleCnt="1" custScaleX="117647"/>
      <dgm:spPr>
        <a:solidFill>
          <a:schemeClr val="bg1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272D541A-8F36-4222-B269-B2C0507DE107}" type="pres">
      <dgm:prSet presAssocID="{F7BC5B56-E1D8-4C2E-8237-15466B920F56}" presName="linearProcess" presStyleCnt="0"/>
      <dgm:spPr/>
    </dgm:pt>
    <dgm:pt modelId="{7E39FD22-EAC8-48AC-A578-D11A07E22B4E}" type="pres">
      <dgm:prSet presAssocID="{FB00567F-7882-4C14-A462-0533EE5D660B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8F6594-5637-46E6-89CC-0A57F3D2909C}" type="pres">
      <dgm:prSet presAssocID="{73C627FC-4EB3-48E1-980A-BB66A36B627C}" presName="sibTrans" presStyleCnt="0"/>
      <dgm:spPr/>
    </dgm:pt>
    <dgm:pt modelId="{B1FDD2CE-080C-4412-9E39-D63530E1A044}" type="pres">
      <dgm:prSet presAssocID="{6D80293C-6933-411C-A45A-A3666180380B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49A92C-ABB1-42BF-9BE7-64AAC707F862}" type="pres">
      <dgm:prSet presAssocID="{2864C7C6-6F59-4860-A90F-7E18F48BC832}" presName="sibTrans" presStyleCnt="0"/>
      <dgm:spPr/>
    </dgm:pt>
    <dgm:pt modelId="{4F6216D2-F8DD-4851-86E0-C07F7686E34F}" type="pres">
      <dgm:prSet presAssocID="{1445AEC4-8CD8-41EA-92BA-6679863C1D9A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364E2D-BAB6-46FF-823D-D684463AFF07}" type="pres">
      <dgm:prSet presAssocID="{73BA196D-4AA6-4F4B-B205-6529E2961626}" presName="sibTrans" presStyleCnt="0"/>
      <dgm:spPr/>
    </dgm:pt>
    <dgm:pt modelId="{D0C569E3-7A60-4EBA-B884-555413681790}" type="pres">
      <dgm:prSet presAssocID="{FD711B25-544A-4105-93AF-630C02F7BD13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212196-8252-46EA-A875-5C9DE665B1B4}" type="pres">
      <dgm:prSet presAssocID="{2A7FAC9D-41E0-400B-8C7B-89B38D7B970D}" presName="sibTrans" presStyleCnt="0"/>
      <dgm:spPr/>
    </dgm:pt>
    <dgm:pt modelId="{A22EA690-BE61-4B9B-9126-910DCE66C9BA}" type="pres">
      <dgm:prSet presAssocID="{8C07C9E1-55CE-4BF8-9832-4C81D4ACCA2F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91FA68F-0110-4CB0-A1E4-672C485CDFF8}" type="presOf" srcId="{FB00567F-7882-4C14-A462-0533EE5D660B}" destId="{7E39FD22-EAC8-48AC-A578-D11A07E22B4E}" srcOrd="0" destOrd="0" presId="urn:microsoft.com/office/officeart/2005/8/layout/hProcess9"/>
    <dgm:cxn modelId="{61EFD3DA-4377-4CDA-9998-640A0226B85E}" srcId="{F7BC5B56-E1D8-4C2E-8237-15466B920F56}" destId="{FD711B25-544A-4105-93AF-630C02F7BD13}" srcOrd="3" destOrd="0" parTransId="{CC299FAF-1EA4-427D-8FF2-02DBCB2C9911}" sibTransId="{2A7FAC9D-41E0-400B-8C7B-89B38D7B970D}"/>
    <dgm:cxn modelId="{AF1322FA-FBE1-4B80-A433-36FFE7A3BFDD}" type="presOf" srcId="{8C07C9E1-55CE-4BF8-9832-4C81D4ACCA2F}" destId="{A22EA690-BE61-4B9B-9126-910DCE66C9BA}" srcOrd="0" destOrd="0" presId="urn:microsoft.com/office/officeart/2005/8/layout/hProcess9"/>
    <dgm:cxn modelId="{48A15F0E-DECF-45C9-9D64-11DE85135445}" srcId="{F7BC5B56-E1D8-4C2E-8237-15466B920F56}" destId="{FB00567F-7882-4C14-A462-0533EE5D660B}" srcOrd="0" destOrd="0" parTransId="{4FA6051D-F6C0-4A73-B2E0-F8A1C5DE7A06}" sibTransId="{73C627FC-4EB3-48E1-980A-BB66A36B627C}"/>
    <dgm:cxn modelId="{5E24DCFD-50DC-482E-8A3E-ECA48FFDEA63}" type="presOf" srcId="{6D80293C-6933-411C-A45A-A3666180380B}" destId="{B1FDD2CE-080C-4412-9E39-D63530E1A044}" srcOrd="0" destOrd="0" presId="urn:microsoft.com/office/officeart/2005/8/layout/hProcess9"/>
    <dgm:cxn modelId="{86345398-DD04-450F-ADC8-5E678219AD8D}" type="presOf" srcId="{F7BC5B56-E1D8-4C2E-8237-15466B920F56}" destId="{4F60577C-2E42-449B-BB0F-671D575BAAA5}" srcOrd="0" destOrd="0" presId="urn:microsoft.com/office/officeart/2005/8/layout/hProcess9"/>
    <dgm:cxn modelId="{ED74ABFB-9B10-4665-9E1B-4AAC1BB8FB31}" type="presOf" srcId="{1445AEC4-8CD8-41EA-92BA-6679863C1D9A}" destId="{4F6216D2-F8DD-4851-86E0-C07F7686E34F}" srcOrd="0" destOrd="0" presId="urn:microsoft.com/office/officeart/2005/8/layout/hProcess9"/>
    <dgm:cxn modelId="{98D36C90-1AB4-488C-A2B5-B31336604899}" srcId="{F7BC5B56-E1D8-4C2E-8237-15466B920F56}" destId="{8C07C9E1-55CE-4BF8-9832-4C81D4ACCA2F}" srcOrd="4" destOrd="0" parTransId="{A43929F1-68F3-4D8B-9A47-E0F2A8203FC2}" sibTransId="{27913FCF-D68F-4501-A645-CB3F5C8732B7}"/>
    <dgm:cxn modelId="{850B4B56-F481-4C99-B82A-2FE9E0A9CA56}" type="presOf" srcId="{FD711B25-544A-4105-93AF-630C02F7BD13}" destId="{D0C569E3-7A60-4EBA-B884-555413681790}" srcOrd="0" destOrd="0" presId="urn:microsoft.com/office/officeart/2005/8/layout/hProcess9"/>
    <dgm:cxn modelId="{5DFDD0BC-FAF1-4E45-933E-FDC65AFC33A0}" srcId="{F7BC5B56-E1D8-4C2E-8237-15466B920F56}" destId="{6D80293C-6933-411C-A45A-A3666180380B}" srcOrd="1" destOrd="0" parTransId="{AEC10F0C-7B07-4141-B360-955C98660D97}" sibTransId="{2864C7C6-6F59-4860-A90F-7E18F48BC832}"/>
    <dgm:cxn modelId="{E3973F02-8B70-4158-8CB6-BC35DFCABCC3}" srcId="{F7BC5B56-E1D8-4C2E-8237-15466B920F56}" destId="{1445AEC4-8CD8-41EA-92BA-6679863C1D9A}" srcOrd="2" destOrd="0" parTransId="{9E2172C3-1EE5-4FBC-9541-0243A79C190D}" sibTransId="{73BA196D-4AA6-4F4B-B205-6529E2961626}"/>
    <dgm:cxn modelId="{FF886683-48AB-4087-ACB0-50E71EDDC9C8}" type="presParOf" srcId="{4F60577C-2E42-449B-BB0F-671D575BAAA5}" destId="{910BEED3-8638-4B78-A64F-DD4C360B2EAB}" srcOrd="0" destOrd="0" presId="urn:microsoft.com/office/officeart/2005/8/layout/hProcess9"/>
    <dgm:cxn modelId="{407A41D8-785B-498D-8ED7-0ABB91FB30C5}" type="presParOf" srcId="{4F60577C-2E42-449B-BB0F-671D575BAAA5}" destId="{272D541A-8F36-4222-B269-B2C0507DE107}" srcOrd="1" destOrd="0" presId="urn:microsoft.com/office/officeart/2005/8/layout/hProcess9"/>
    <dgm:cxn modelId="{3B471E8A-CB86-4E98-B17C-C14B4B871406}" type="presParOf" srcId="{272D541A-8F36-4222-B269-B2C0507DE107}" destId="{7E39FD22-EAC8-48AC-A578-D11A07E22B4E}" srcOrd="0" destOrd="0" presId="urn:microsoft.com/office/officeart/2005/8/layout/hProcess9"/>
    <dgm:cxn modelId="{95E8B1D2-2982-4755-92D4-126D5808194C}" type="presParOf" srcId="{272D541A-8F36-4222-B269-B2C0507DE107}" destId="{CE8F6594-5637-46E6-89CC-0A57F3D2909C}" srcOrd="1" destOrd="0" presId="urn:microsoft.com/office/officeart/2005/8/layout/hProcess9"/>
    <dgm:cxn modelId="{E77F826F-8951-4F0E-BF10-350EFB53E6DA}" type="presParOf" srcId="{272D541A-8F36-4222-B269-B2C0507DE107}" destId="{B1FDD2CE-080C-4412-9E39-D63530E1A044}" srcOrd="2" destOrd="0" presId="urn:microsoft.com/office/officeart/2005/8/layout/hProcess9"/>
    <dgm:cxn modelId="{D86578CC-319C-4EC6-B751-07EEE7FC4C7E}" type="presParOf" srcId="{272D541A-8F36-4222-B269-B2C0507DE107}" destId="{9C49A92C-ABB1-42BF-9BE7-64AAC707F862}" srcOrd="3" destOrd="0" presId="urn:microsoft.com/office/officeart/2005/8/layout/hProcess9"/>
    <dgm:cxn modelId="{C1D37201-785F-4488-90B5-86572FA4770B}" type="presParOf" srcId="{272D541A-8F36-4222-B269-B2C0507DE107}" destId="{4F6216D2-F8DD-4851-86E0-C07F7686E34F}" srcOrd="4" destOrd="0" presId="urn:microsoft.com/office/officeart/2005/8/layout/hProcess9"/>
    <dgm:cxn modelId="{E218E1B7-B8CC-4D1B-AF94-846A1A28537D}" type="presParOf" srcId="{272D541A-8F36-4222-B269-B2C0507DE107}" destId="{A1364E2D-BAB6-46FF-823D-D684463AFF07}" srcOrd="5" destOrd="0" presId="urn:microsoft.com/office/officeart/2005/8/layout/hProcess9"/>
    <dgm:cxn modelId="{092FEA12-F1CE-4FE0-9C9A-1B47F6CEE60D}" type="presParOf" srcId="{272D541A-8F36-4222-B269-B2C0507DE107}" destId="{D0C569E3-7A60-4EBA-B884-555413681790}" srcOrd="6" destOrd="0" presId="urn:microsoft.com/office/officeart/2005/8/layout/hProcess9"/>
    <dgm:cxn modelId="{F599EAB7-4211-45AD-9DBE-9788C097A7F2}" type="presParOf" srcId="{272D541A-8F36-4222-B269-B2C0507DE107}" destId="{29212196-8252-46EA-A875-5C9DE665B1B4}" srcOrd="7" destOrd="0" presId="urn:microsoft.com/office/officeart/2005/8/layout/hProcess9"/>
    <dgm:cxn modelId="{1DC41E87-E8B2-473F-86B3-1C55BBD9CB0F}" type="presParOf" srcId="{272D541A-8F36-4222-B269-B2C0507DE107}" destId="{A22EA690-BE61-4B9B-9126-910DCE66C9BA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BEED3-8638-4B78-A64F-DD4C360B2EAB}">
      <dsp:nvSpPr>
        <dsp:cNvPr id="0" name=""/>
        <dsp:cNvSpPr/>
      </dsp:nvSpPr>
      <dsp:spPr>
        <a:xfrm>
          <a:off x="2" y="0"/>
          <a:ext cx="9601195" cy="2038350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39FD22-EAC8-48AC-A578-D11A07E22B4E}">
      <dsp:nvSpPr>
        <dsp:cNvPr id="0" name=""/>
        <dsp:cNvSpPr/>
      </dsp:nvSpPr>
      <dsp:spPr>
        <a:xfrm>
          <a:off x="981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- 2 mois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Appel à candidature</a:t>
          </a:r>
        </a:p>
      </dsp:txBody>
      <dsp:txXfrm>
        <a:off x="40783" y="651306"/>
        <a:ext cx="1677285" cy="735736"/>
      </dsp:txXfrm>
    </dsp:sp>
    <dsp:sp modelId="{B1FDD2CE-080C-4412-9E39-D63530E1A044}">
      <dsp:nvSpPr>
        <dsp:cNvPr id="0" name=""/>
        <dsp:cNvSpPr/>
      </dsp:nvSpPr>
      <dsp:spPr>
        <a:xfrm>
          <a:off x="1961568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- 1 mois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Clôture du dépôt des candidatures</a:t>
          </a:r>
        </a:p>
      </dsp:txBody>
      <dsp:txXfrm>
        <a:off x="2001370" y="651306"/>
        <a:ext cx="1677285" cy="735736"/>
      </dsp:txXfrm>
    </dsp:sp>
    <dsp:sp modelId="{4F6216D2-F8DD-4851-86E0-C07F7686E34F}">
      <dsp:nvSpPr>
        <dsp:cNvPr id="0" name=""/>
        <dsp:cNvSpPr/>
      </dsp:nvSpPr>
      <dsp:spPr>
        <a:xfrm>
          <a:off x="3922155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- 3 semaine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Envoi ou remise en main propre du matériel de vote</a:t>
          </a:r>
        </a:p>
      </dsp:txBody>
      <dsp:txXfrm>
        <a:off x="3961957" y="651306"/>
        <a:ext cx="1677285" cy="735736"/>
      </dsp:txXfrm>
    </dsp:sp>
    <dsp:sp modelId="{D0C569E3-7A60-4EBA-B884-555413681790}">
      <dsp:nvSpPr>
        <dsp:cNvPr id="0" name=""/>
        <dsp:cNvSpPr/>
      </dsp:nvSpPr>
      <dsp:spPr>
        <a:xfrm>
          <a:off x="5882742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 - 1 semaine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Clôture du vote et dépouillement</a:t>
          </a:r>
        </a:p>
      </dsp:txBody>
      <dsp:txXfrm>
        <a:off x="5922544" y="651306"/>
        <a:ext cx="1677285" cy="735736"/>
      </dsp:txXfrm>
    </dsp:sp>
    <dsp:sp modelId="{A22EA690-BE61-4B9B-9126-910DCE66C9BA}">
      <dsp:nvSpPr>
        <dsp:cNvPr id="0" name=""/>
        <dsp:cNvSpPr/>
      </dsp:nvSpPr>
      <dsp:spPr>
        <a:xfrm>
          <a:off x="7843328" y="611504"/>
          <a:ext cx="1756889" cy="8153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Arial" panose="020B0604020202020204" pitchFamily="34" charset="0"/>
              <a:cs typeface="Arial" panose="020B0604020202020204" pitchFamily="34" charset="0"/>
            </a:rPr>
            <a:t>Jour J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Envoi ou affichage du résultat des élections</a:t>
          </a:r>
        </a:p>
      </dsp:txBody>
      <dsp:txXfrm>
        <a:off x="7883130" y="651306"/>
        <a:ext cx="1677285" cy="735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429C-58D2-4F32-BFC7-C0185FF1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Nadege NICOLAS</cp:lastModifiedBy>
  <cp:revision>2</cp:revision>
  <cp:lastPrinted>2015-05-26T11:59:00Z</cp:lastPrinted>
  <dcterms:created xsi:type="dcterms:W3CDTF">2020-09-28T08:22:00Z</dcterms:created>
  <dcterms:modified xsi:type="dcterms:W3CDTF">2020-09-28T08:22:00Z</dcterms:modified>
</cp:coreProperties>
</file>