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E" w:rsidRDefault="003F6A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2060"/>
          <w:sz w:val="24"/>
          <w:u w:val="single"/>
        </w:rPr>
      </w:pPr>
      <w:bookmarkStart w:id="0" w:name="_gjdgxs" w:colFirst="0" w:colLast="0"/>
      <w:bookmarkEnd w:id="0"/>
      <w:r>
        <w:rPr>
          <w:b/>
          <w:color w:val="002060"/>
          <w:sz w:val="24"/>
          <w:u w:val="single"/>
        </w:rPr>
        <w:t>Consignes de vote</w:t>
      </w:r>
    </w:p>
    <w:p w:rsidR="005B349E" w:rsidRDefault="003F6A8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contextualSpacing/>
        <w:jc w:val="left"/>
        <w:rPr>
          <w:color w:val="000000"/>
          <w:sz w:val="24"/>
        </w:rPr>
      </w:pPr>
      <w:r>
        <w:rPr>
          <w:rFonts w:ascii="Poppins" w:eastAsia="Poppins" w:hAnsi="Poppins"/>
          <w:color w:val="000000"/>
          <w:sz w:val="24"/>
        </w:rPr>
        <w:t>Seuls les Présidents de CVS votent, par correspondance à un tour.</w:t>
      </w:r>
    </w:p>
    <w:p w:rsidR="005B349E" w:rsidRDefault="003F6A8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contextualSpacing/>
        <w:jc w:val="left"/>
        <w:rPr>
          <w:color w:val="000000"/>
          <w:sz w:val="24"/>
        </w:rPr>
      </w:pPr>
      <w:r>
        <w:rPr>
          <w:rFonts w:ascii="Poppins" w:eastAsia="Poppins" w:hAnsi="Poppins"/>
          <w:color w:val="000000"/>
          <w:sz w:val="24"/>
        </w:rPr>
        <w:t>Chaque Président vote pour l’ensemble des collèges du CNU.</w:t>
      </w:r>
    </w:p>
    <w:p w:rsidR="005B349E" w:rsidRDefault="003F6A8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contextualSpacing/>
        <w:jc w:val="left"/>
        <w:rPr>
          <w:color w:val="000000"/>
          <w:sz w:val="24"/>
        </w:rPr>
      </w:pPr>
      <w:r>
        <w:rPr>
          <w:rFonts w:ascii="Poppins" w:eastAsia="Poppins" w:hAnsi="Poppins"/>
          <w:color w:val="000000"/>
          <w:sz w:val="24"/>
        </w:rPr>
        <w:t>Pour garantir le respect du processus électoral (1 vote par CVS), l’identité de la structure doit impérativement être indiquée.</w:t>
      </w:r>
    </w:p>
    <w:p w:rsidR="005B349E" w:rsidRDefault="003F6A8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contextualSpacing/>
        <w:jc w:val="left"/>
        <w:rPr>
          <w:color w:val="000000"/>
          <w:sz w:val="24"/>
        </w:rPr>
      </w:pPr>
      <w:r>
        <w:rPr>
          <w:rFonts w:ascii="Poppins" w:eastAsia="Poppins" w:hAnsi="Poppins"/>
          <w:color w:val="000000"/>
          <w:sz w:val="24"/>
        </w:rPr>
        <w:t>En cas d’égalité des voix, le candidat le plus âgé est élu.</w:t>
      </w:r>
    </w:p>
    <w:p w:rsidR="005B349E" w:rsidRDefault="005B349E">
      <w:pPr>
        <w:jc w:val="center"/>
        <w:rPr>
          <w:b/>
          <w:sz w:val="24"/>
          <w:u w:val="single"/>
        </w:rPr>
      </w:pPr>
    </w:p>
    <w:p w:rsidR="00AD6B20" w:rsidRDefault="00AD6B20">
      <w:pPr>
        <w:jc w:val="center"/>
        <w:rPr>
          <w:b/>
          <w:sz w:val="24"/>
          <w:u w:val="single"/>
        </w:rPr>
      </w:pPr>
    </w:p>
    <w:p w:rsidR="005B349E" w:rsidRPr="00712C61" w:rsidRDefault="003F6A82">
      <w:pPr>
        <w:jc w:val="left"/>
        <w:rPr>
          <w:sz w:val="28"/>
          <w:szCs w:val="28"/>
        </w:rPr>
      </w:pPr>
      <w:r w:rsidRPr="00AD6B20">
        <w:rPr>
          <w:b/>
          <w:sz w:val="28"/>
          <w:szCs w:val="28"/>
          <w:highlight w:val="yellow"/>
          <w:u w:val="single"/>
        </w:rPr>
        <w:t>Nom de la structure</w:t>
      </w:r>
      <w:r w:rsidRPr="00AD6B20">
        <w:rPr>
          <w:sz w:val="28"/>
          <w:szCs w:val="28"/>
          <w:highlight w:val="yellow"/>
        </w:rPr>
        <w:t> :</w:t>
      </w:r>
      <w:r w:rsidR="00E15B52" w:rsidRPr="00712C61">
        <w:rPr>
          <w:sz w:val="28"/>
          <w:szCs w:val="28"/>
        </w:rPr>
        <w:t xml:space="preserve"> </w:t>
      </w:r>
      <w:r w:rsidR="00AD6B20">
        <w:rPr>
          <w:sz w:val="28"/>
          <w:szCs w:val="28"/>
        </w:rPr>
        <w:t>……………………………………………………………………………………………………</w:t>
      </w:r>
    </w:p>
    <w:p w:rsidR="005B349E" w:rsidRDefault="005B349E">
      <w:pPr>
        <w:rPr>
          <w:sz w:val="24"/>
        </w:rPr>
      </w:pPr>
    </w:p>
    <w:p w:rsidR="00AD6B20" w:rsidRDefault="00AD6B20">
      <w:pPr>
        <w:rPr>
          <w:sz w:val="24"/>
        </w:rPr>
      </w:pPr>
    </w:p>
    <w:p w:rsidR="005B349E" w:rsidRDefault="003F6A82">
      <w:pPr>
        <w:shd w:val="clear" w:color="auto" w:fill="F0A177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Secteur « Hébergement et accueil adulte »</w:t>
      </w:r>
    </w:p>
    <w:p w:rsidR="005B349E" w:rsidRDefault="006A6D11">
      <w:pPr>
        <w:rPr>
          <w:i/>
        </w:rPr>
      </w:pPr>
      <w:r>
        <w:rPr>
          <w:i/>
        </w:rPr>
        <w:t>Cochez entre 1 et 7</w:t>
      </w:r>
      <w:r w:rsidR="003F6A82">
        <w:rPr>
          <w:i/>
        </w:rPr>
        <w:t xml:space="preserve"> candidats parmi les personnes suivantes :</w:t>
      </w:r>
    </w:p>
    <w:p w:rsidR="005B349E" w:rsidRDefault="005B349E">
      <w:pPr>
        <w:spacing w:line="276" w:lineRule="auto"/>
        <w:rPr>
          <w:i/>
          <w:sz w:val="16"/>
          <w:szCs w:val="16"/>
        </w:rPr>
      </w:pPr>
    </w:p>
    <w:p w:rsidR="005E3B48" w:rsidRDefault="005E3B48" w:rsidP="005E3B48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 xml:space="preserve">Henri </w:t>
      </w:r>
      <w:proofErr w:type="spellStart"/>
      <w:r>
        <w:rPr>
          <w:sz w:val="30"/>
          <w:szCs w:val="30"/>
        </w:rPr>
        <w:t>Guiheneuf</w:t>
      </w:r>
      <w:proofErr w:type="spellEnd"/>
    </w:p>
    <w:p w:rsidR="005E3B48" w:rsidRDefault="005E3B48" w:rsidP="005E3B48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Fabrice Brunaz</w:t>
      </w:r>
    </w:p>
    <w:p w:rsidR="005E3B48" w:rsidRDefault="005E3B48" w:rsidP="005E3B48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Philippe Haenel</w:t>
      </w:r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r w:rsidRPr="004457FF">
        <w:rPr>
          <w:sz w:val="30"/>
          <w:szCs w:val="30"/>
          <w:lang w:val="en-US"/>
        </w:rPr>
        <w:t xml:space="preserve">Richard </w:t>
      </w:r>
      <w:proofErr w:type="spellStart"/>
      <w:r w:rsidR="005E3B48">
        <w:rPr>
          <w:sz w:val="30"/>
          <w:szCs w:val="30"/>
          <w:lang w:val="en-US"/>
        </w:rPr>
        <w:t>Barrelet</w:t>
      </w:r>
      <w:proofErr w:type="spellEnd"/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5E3B48">
        <w:rPr>
          <w:sz w:val="30"/>
          <w:szCs w:val="30"/>
        </w:rPr>
        <w:t xml:space="preserve">Franck Joao </w:t>
      </w:r>
      <w:proofErr w:type="spellStart"/>
      <w:r w:rsidR="005E3B48">
        <w:rPr>
          <w:sz w:val="30"/>
          <w:szCs w:val="30"/>
        </w:rPr>
        <w:t>Rebelo</w:t>
      </w:r>
      <w:proofErr w:type="spellEnd"/>
    </w:p>
    <w:p w:rsidR="005B349E" w:rsidRDefault="00E15B5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proofErr w:type="spellStart"/>
      <w:r w:rsidR="005E3B48">
        <w:rPr>
          <w:sz w:val="30"/>
          <w:szCs w:val="30"/>
        </w:rPr>
        <w:t>Zakarya</w:t>
      </w:r>
      <w:proofErr w:type="spellEnd"/>
      <w:r w:rsidR="005E3B48">
        <w:rPr>
          <w:sz w:val="30"/>
          <w:szCs w:val="30"/>
        </w:rPr>
        <w:t xml:space="preserve"> Kassas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5E3B48" w:rsidRPr="005E3B48">
        <w:rPr>
          <w:sz w:val="30"/>
          <w:szCs w:val="30"/>
        </w:rPr>
        <w:t xml:space="preserve">Gabrielle </w:t>
      </w:r>
      <w:proofErr w:type="spellStart"/>
      <w:r w:rsidR="005E3B48" w:rsidRPr="005E3B48">
        <w:rPr>
          <w:sz w:val="30"/>
          <w:szCs w:val="30"/>
        </w:rPr>
        <w:t>Makraf</w:t>
      </w:r>
      <w:proofErr w:type="spellEnd"/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5E3B48">
        <w:rPr>
          <w:sz w:val="30"/>
          <w:szCs w:val="30"/>
        </w:rPr>
        <w:t>Thibault Martinez</w:t>
      </w:r>
      <w:r>
        <w:rPr>
          <w:sz w:val="30"/>
          <w:szCs w:val="30"/>
        </w:rPr>
        <w:t xml:space="preserve"> 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5E3B48">
        <w:rPr>
          <w:sz w:val="30"/>
          <w:szCs w:val="30"/>
        </w:rPr>
        <w:t>Fatiha Pierre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>Anthony Prioux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>Claude Delvincourt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Christine Le</w:t>
      </w:r>
      <w:r w:rsidR="005E3B48">
        <w:rPr>
          <w:sz w:val="30"/>
          <w:szCs w:val="30"/>
        </w:rPr>
        <w:t xml:space="preserve"> B</w:t>
      </w:r>
      <w:r>
        <w:rPr>
          <w:sz w:val="30"/>
          <w:szCs w:val="30"/>
        </w:rPr>
        <w:t>reton</w:t>
      </w:r>
    </w:p>
    <w:p w:rsidR="005B349E" w:rsidRDefault="00E15B5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lastRenderedPageBreak/>
        <w:t>☐</w:t>
      </w:r>
      <w:r w:rsidR="003F6A82">
        <w:rPr>
          <w:sz w:val="30"/>
          <w:szCs w:val="30"/>
        </w:rPr>
        <w:t>Cécile Rotteleur</w:t>
      </w:r>
    </w:p>
    <w:p w:rsidR="00B611E0" w:rsidRDefault="00B611E0" w:rsidP="00B611E0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 xml:space="preserve">Emilie </w:t>
      </w:r>
      <w:proofErr w:type="spellStart"/>
      <w:r>
        <w:rPr>
          <w:sz w:val="30"/>
          <w:szCs w:val="30"/>
        </w:rPr>
        <w:t>Quiquempois</w:t>
      </w:r>
      <w:proofErr w:type="spellEnd"/>
    </w:p>
    <w:p w:rsidR="005B3E36" w:rsidRDefault="005B3E36" w:rsidP="005B3E36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Antoine Vandenbroucque</w:t>
      </w:r>
      <w:bookmarkStart w:id="1" w:name="_GoBack"/>
      <w:bookmarkEnd w:id="1"/>
    </w:p>
    <w:p w:rsidR="00764A6B" w:rsidRDefault="00764A6B">
      <w:pPr>
        <w:spacing w:line="276" w:lineRule="auto"/>
        <w:rPr>
          <w:sz w:val="30"/>
          <w:szCs w:val="30"/>
        </w:rPr>
      </w:pPr>
    </w:p>
    <w:p w:rsidR="005B349E" w:rsidRDefault="003F6A82">
      <w:pPr>
        <w:shd w:val="clear" w:color="auto" w:fill="94C3DE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Secteur « Domicile adultes »</w:t>
      </w:r>
    </w:p>
    <w:p w:rsidR="005B349E" w:rsidRDefault="003F6A82">
      <w:pPr>
        <w:rPr>
          <w:i/>
        </w:rPr>
      </w:pPr>
      <w:r>
        <w:rPr>
          <w:i/>
        </w:rPr>
        <w:t>Cochez entre 1 et 7 candidats parmi les personnes suivantes :</w:t>
      </w:r>
    </w:p>
    <w:p w:rsidR="005B349E" w:rsidRDefault="005B349E">
      <w:pPr>
        <w:rPr>
          <w:i/>
          <w:sz w:val="16"/>
          <w:szCs w:val="16"/>
        </w:rPr>
      </w:pP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 xml:space="preserve">Laurence Devilette 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 xml:space="preserve">Viviane </w:t>
      </w:r>
      <w:proofErr w:type="spellStart"/>
      <w:r w:rsidR="00764A6B">
        <w:rPr>
          <w:sz w:val="30"/>
          <w:szCs w:val="30"/>
        </w:rPr>
        <w:t>Busnel</w:t>
      </w:r>
      <w:proofErr w:type="spellEnd"/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Michel Lalemant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>Syham Janati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>Davy Guidez</w:t>
      </w:r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764A6B">
        <w:rPr>
          <w:sz w:val="30"/>
          <w:szCs w:val="30"/>
        </w:rPr>
        <w:t xml:space="preserve">Dimitri </w:t>
      </w:r>
      <w:proofErr w:type="spellStart"/>
      <w:r w:rsidR="00764A6B">
        <w:rPr>
          <w:sz w:val="30"/>
          <w:szCs w:val="30"/>
        </w:rPr>
        <w:t>Kasprzak</w:t>
      </w:r>
      <w:proofErr w:type="spellEnd"/>
    </w:p>
    <w:p w:rsidR="005B349E" w:rsidRDefault="003F6A82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>Christophe Véro</w:t>
      </w:r>
    </w:p>
    <w:p w:rsidR="005B349E" w:rsidRDefault="005B349E">
      <w:pPr>
        <w:rPr>
          <w:color w:val="002060"/>
        </w:rPr>
      </w:pPr>
    </w:p>
    <w:p w:rsidR="005B349E" w:rsidRDefault="003F6A82">
      <w:pPr>
        <w:shd w:val="clear" w:color="auto" w:fill="FBDCA1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Secteur « Polyhandicap »</w:t>
      </w:r>
    </w:p>
    <w:p w:rsidR="005B349E" w:rsidRDefault="003F6A82">
      <w:pPr>
        <w:rPr>
          <w:i/>
        </w:rPr>
      </w:pPr>
      <w:r>
        <w:rPr>
          <w:i/>
        </w:rPr>
        <w:t xml:space="preserve">Cochez entre 1 et </w:t>
      </w:r>
      <w:r w:rsidR="00E93240">
        <w:rPr>
          <w:i/>
        </w:rPr>
        <w:t>3</w:t>
      </w:r>
      <w:r>
        <w:rPr>
          <w:i/>
        </w:rPr>
        <w:t xml:space="preserve"> candidats parmi les personnes suivantes</w:t>
      </w:r>
    </w:p>
    <w:p w:rsidR="005B349E" w:rsidRDefault="005B349E">
      <w:pPr>
        <w:rPr>
          <w:i/>
          <w:sz w:val="16"/>
          <w:szCs w:val="16"/>
        </w:rPr>
      </w:pPr>
    </w:p>
    <w:p w:rsidR="00E86363" w:rsidRDefault="00E86363" w:rsidP="00E86363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 xml:space="preserve">Gary </w:t>
      </w:r>
      <w:proofErr w:type="spellStart"/>
      <w:r>
        <w:rPr>
          <w:sz w:val="30"/>
          <w:szCs w:val="30"/>
        </w:rPr>
        <w:t>Moeckes</w:t>
      </w:r>
      <w:proofErr w:type="spellEnd"/>
    </w:p>
    <w:p w:rsidR="00F449BA" w:rsidRPr="004457FF" w:rsidRDefault="00F449BA" w:rsidP="00F449BA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r>
        <w:rPr>
          <w:sz w:val="30"/>
          <w:szCs w:val="30"/>
          <w:lang w:val="en-US"/>
        </w:rPr>
        <w:t xml:space="preserve">Mohamed El </w:t>
      </w:r>
      <w:proofErr w:type="spellStart"/>
      <w:r>
        <w:rPr>
          <w:sz w:val="30"/>
          <w:szCs w:val="30"/>
          <w:lang w:val="en-US"/>
        </w:rPr>
        <w:t>Haimer</w:t>
      </w:r>
      <w:proofErr w:type="spellEnd"/>
      <w:r w:rsidRPr="004457FF">
        <w:rPr>
          <w:sz w:val="30"/>
          <w:szCs w:val="30"/>
          <w:lang w:val="en-US"/>
        </w:rPr>
        <w:t xml:space="preserve"> </w:t>
      </w:r>
    </w:p>
    <w:p w:rsidR="00F449BA" w:rsidRPr="004457FF" w:rsidRDefault="00F449BA" w:rsidP="00F449BA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proofErr w:type="spellStart"/>
      <w:r w:rsidRPr="005E3B48">
        <w:rPr>
          <w:sz w:val="30"/>
          <w:szCs w:val="30"/>
        </w:rPr>
        <w:t>Houmar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Arab</w:t>
      </w:r>
      <w:proofErr w:type="spellEnd"/>
    </w:p>
    <w:p w:rsidR="00F449BA" w:rsidRDefault="00F449BA" w:rsidP="00F449BA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proofErr w:type="spellStart"/>
      <w:r>
        <w:rPr>
          <w:sz w:val="30"/>
          <w:szCs w:val="30"/>
        </w:rPr>
        <w:t>Collyne</w:t>
      </w:r>
      <w:proofErr w:type="spellEnd"/>
      <w:r>
        <w:rPr>
          <w:sz w:val="30"/>
          <w:szCs w:val="30"/>
        </w:rPr>
        <w:t xml:space="preserve"> Lemonnier</w:t>
      </w:r>
    </w:p>
    <w:p w:rsidR="005B349E" w:rsidRDefault="005B349E"/>
    <w:p w:rsidR="00A6384A" w:rsidRDefault="00A6384A"/>
    <w:p w:rsidR="00A6384A" w:rsidRDefault="00A6384A"/>
    <w:p w:rsidR="00A6384A" w:rsidRDefault="00A6384A"/>
    <w:p w:rsidR="005B3E36" w:rsidRDefault="005B3E36"/>
    <w:p w:rsidR="005B349E" w:rsidRDefault="003F6A82">
      <w:pPr>
        <w:shd w:val="clear" w:color="auto" w:fill="D8C9D6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Secteur « Travail Protégé »</w:t>
      </w:r>
    </w:p>
    <w:p w:rsidR="005B349E" w:rsidRDefault="00E93240">
      <w:pPr>
        <w:rPr>
          <w:i/>
        </w:rPr>
      </w:pPr>
      <w:r>
        <w:rPr>
          <w:i/>
        </w:rPr>
        <w:t>Cochez entre 1 et 3</w:t>
      </w:r>
      <w:r w:rsidR="003F6A82">
        <w:rPr>
          <w:i/>
        </w:rPr>
        <w:t xml:space="preserve"> candidats parmi les personnes suivantes</w:t>
      </w:r>
    </w:p>
    <w:p w:rsidR="005B349E" w:rsidRDefault="005B349E">
      <w:pPr>
        <w:rPr>
          <w:sz w:val="16"/>
          <w:szCs w:val="16"/>
        </w:rPr>
      </w:pPr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r w:rsidR="00A6384A">
        <w:rPr>
          <w:sz w:val="30"/>
          <w:szCs w:val="30"/>
          <w:lang w:val="en-US"/>
        </w:rPr>
        <w:t>Bubba Domenico</w:t>
      </w:r>
      <w:r w:rsidRPr="004457FF">
        <w:rPr>
          <w:sz w:val="30"/>
          <w:szCs w:val="30"/>
          <w:lang w:val="en-US"/>
        </w:rPr>
        <w:t xml:space="preserve"> </w:t>
      </w:r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proofErr w:type="spellStart"/>
      <w:r w:rsidR="00A6384A">
        <w:rPr>
          <w:sz w:val="30"/>
          <w:szCs w:val="30"/>
          <w:lang w:val="en-US"/>
        </w:rPr>
        <w:t>Steeve</w:t>
      </w:r>
      <w:proofErr w:type="spellEnd"/>
      <w:r w:rsidR="00A6384A">
        <w:rPr>
          <w:sz w:val="30"/>
          <w:szCs w:val="30"/>
          <w:lang w:val="en-US"/>
        </w:rPr>
        <w:t xml:space="preserve"> De Corte</w:t>
      </w:r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r w:rsidR="00A6384A">
        <w:rPr>
          <w:sz w:val="30"/>
          <w:szCs w:val="30"/>
          <w:lang w:val="en-US"/>
        </w:rPr>
        <w:t>Nadia Montel</w:t>
      </w:r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proofErr w:type="spellStart"/>
      <w:r w:rsidR="00A6384A">
        <w:rPr>
          <w:sz w:val="30"/>
          <w:szCs w:val="30"/>
          <w:lang w:val="en-US"/>
        </w:rPr>
        <w:t>Géral</w:t>
      </w:r>
      <w:r w:rsidRPr="004457FF">
        <w:rPr>
          <w:sz w:val="30"/>
          <w:szCs w:val="30"/>
          <w:lang w:val="en-US"/>
        </w:rPr>
        <w:t>d</w:t>
      </w:r>
      <w:proofErr w:type="spellEnd"/>
      <w:r w:rsidR="00A6384A">
        <w:rPr>
          <w:sz w:val="30"/>
          <w:szCs w:val="30"/>
          <w:lang w:val="en-US"/>
        </w:rPr>
        <w:t xml:space="preserve"> </w:t>
      </w:r>
      <w:proofErr w:type="spellStart"/>
      <w:r w:rsidR="00A6384A">
        <w:rPr>
          <w:sz w:val="30"/>
          <w:szCs w:val="30"/>
          <w:lang w:val="en-US"/>
        </w:rPr>
        <w:t>Parisse</w:t>
      </w:r>
      <w:proofErr w:type="spellEnd"/>
    </w:p>
    <w:p w:rsidR="005B349E" w:rsidRPr="004457FF" w:rsidRDefault="003F6A82">
      <w:pPr>
        <w:spacing w:line="276" w:lineRule="auto"/>
        <w:rPr>
          <w:sz w:val="30"/>
          <w:szCs w:val="30"/>
          <w:lang w:val="en-US"/>
        </w:rPr>
      </w:pPr>
      <w:r w:rsidRPr="004457FF">
        <w:rPr>
          <w:rFonts w:ascii="MS Gothic" w:eastAsia="MS Gothic" w:hAnsi="MS Gothic" w:cs="MS Gothic"/>
          <w:sz w:val="30"/>
          <w:szCs w:val="30"/>
          <w:lang w:val="en-US"/>
        </w:rPr>
        <w:t>☐</w:t>
      </w:r>
      <w:r w:rsidR="00A6384A">
        <w:rPr>
          <w:sz w:val="30"/>
          <w:szCs w:val="30"/>
          <w:lang w:val="en-US"/>
        </w:rPr>
        <w:t xml:space="preserve">Marion </w:t>
      </w:r>
      <w:proofErr w:type="spellStart"/>
      <w:r w:rsidR="00A6384A">
        <w:rPr>
          <w:sz w:val="30"/>
          <w:szCs w:val="30"/>
          <w:lang w:val="en-US"/>
        </w:rPr>
        <w:t>Poidras</w:t>
      </w:r>
      <w:proofErr w:type="spellEnd"/>
    </w:p>
    <w:p w:rsidR="005B349E" w:rsidRDefault="005B349E">
      <w:pPr>
        <w:rPr>
          <w:lang w:val="en-US"/>
        </w:rPr>
      </w:pPr>
    </w:p>
    <w:p w:rsidR="005B3E36" w:rsidRPr="004457FF" w:rsidRDefault="005B3E36">
      <w:pPr>
        <w:rPr>
          <w:lang w:val="en-US"/>
        </w:rPr>
      </w:pPr>
    </w:p>
    <w:p w:rsidR="005B349E" w:rsidRDefault="003F6A82">
      <w:pPr>
        <w:shd w:val="clear" w:color="auto" w:fill="BDD9D9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Secteur « Enfance »</w:t>
      </w:r>
    </w:p>
    <w:p w:rsidR="005B349E" w:rsidRDefault="00E93240">
      <w:pPr>
        <w:rPr>
          <w:i/>
        </w:rPr>
      </w:pPr>
      <w:r>
        <w:rPr>
          <w:i/>
        </w:rPr>
        <w:t>Cochez entre 1 et 5</w:t>
      </w:r>
      <w:r w:rsidR="003F6A82">
        <w:rPr>
          <w:i/>
        </w:rPr>
        <w:t xml:space="preserve"> candidats parmi les personnes suivantes</w:t>
      </w:r>
    </w:p>
    <w:p w:rsidR="005B349E" w:rsidRDefault="005B349E">
      <w:pPr>
        <w:rPr>
          <w:i/>
          <w:sz w:val="16"/>
          <w:szCs w:val="16"/>
        </w:rPr>
      </w:pPr>
    </w:p>
    <w:p w:rsidR="005B349E" w:rsidRDefault="003F6A82">
      <w:pPr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A6384A">
        <w:rPr>
          <w:sz w:val="30"/>
          <w:szCs w:val="30"/>
        </w:rPr>
        <w:t xml:space="preserve">Anne-Laure </w:t>
      </w:r>
      <w:proofErr w:type="spellStart"/>
      <w:r w:rsidR="00A6384A">
        <w:rPr>
          <w:sz w:val="30"/>
          <w:szCs w:val="30"/>
        </w:rPr>
        <w:t>Boreau</w:t>
      </w:r>
      <w:proofErr w:type="spellEnd"/>
      <w:r w:rsidR="00A6384A">
        <w:rPr>
          <w:sz w:val="30"/>
          <w:szCs w:val="30"/>
        </w:rPr>
        <w:t xml:space="preserve"> de </w:t>
      </w:r>
      <w:proofErr w:type="spellStart"/>
      <w:r w:rsidR="00A6384A">
        <w:rPr>
          <w:sz w:val="30"/>
          <w:szCs w:val="30"/>
        </w:rPr>
        <w:t>Roince</w:t>
      </w:r>
      <w:proofErr w:type="spellEnd"/>
    </w:p>
    <w:p w:rsidR="005B349E" w:rsidRDefault="003F6A82">
      <w:pPr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 w:rsidR="00A6384A">
        <w:rPr>
          <w:sz w:val="30"/>
          <w:szCs w:val="30"/>
        </w:rPr>
        <w:t xml:space="preserve">Thomas </w:t>
      </w:r>
      <w:proofErr w:type="spellStart"/>
      <w:r w:rsidR="00A6384A">
        <w:rPr>
          <w:sz w:val="30"/>
          <w:szCs w:val="30"/>
        </w:rPr>
        <w:t>Desmont</w:t>
      </w:r>
      <w:proofErr w:type="spellEnd"/>
    </w:p>
    <w:p w:rsidR="00A6384A" w:rsidRDefault="00A6384A" w:rsidP="00A6384A">
      <w:pPr>
        <w:spacing w:line="276" w:lineRule="auto"/>
        <w:rPr>
          <w:sz w:val="30"/>
          <w:szCs w:val="30"/>
        </w:rPr>
      </w:pPr>
      <w:r>
        <w:rPr>
          <w:rFonts w:ascii="MS Gothic" w:eastAsia="MS Gothic" w:hAnsi="MS Gothic" w:cs="MS Gothic"/>
          <w:sz w:val="30"/>
          <w:szCs w:val="30"/>
        </w:rPr>
        <w:t>☐</w:t>
      </w:r>
      <w:r>
        <w:rPr>
          <w:sz w:val="30"/>
          <w:szCs w:val="30"/>
        </w:rPr>
        <w:t xml:space="preserve">Béatrice </w:t>
      </w:r>
      <w:proofErr w:type="spellStart"/>
      <w:r>
        <w:rPr>
          <w:sz w:val="30"/>
          <w:szCs w:val="30"/>
        </w:rPr>
        <w:t>Petitjean</w:t>
      </w:r>
      <w:proofErr w:type="spellEnd"/>
    </w:p>
    <w:p w:rsidR="00A6384A" w:rsidRDefault="00A6384A">
      <w:pPr>
        <w:rPr>
          <w:sz w:val="30"/>
          <w:szCs w:val="30"/>
        </w:rPr>
      </w:pPr>
    </w:p>
    <w:sectPr w:rsidR="00A6384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E1" w:rsidRDefault="00610CE1">
      <w:r>
        <w:separator/>
      </w:r>
    </w:p>
  </w:endnote>
  <w:endnote w:type="continuationSeparator" w:id="0">
    <w:p w:rsidR="00610CE1" w:rsidRDefault="006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E1" w:rsidRDefault="00610CE1">
      <w:r>
        <w:separator/>
      </w:r>
    </w:p>
  </w:footnote>
  <w:footnote w:type="continuationSeparator" w:id="0">
    <w:p w:rsidR="00610CE1" w:rsidRDefault="0061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9E" w:rsidRDefault="003F6A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eastAsia="Poppins" w:hAnsi="Poppins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-379093</wp:posOffset>
          </wp:positionH>
          <wp:positionV relativeFrom="paragraph">
            <wp:posOffset>-309244</wp:posOffset>
          </wp:positionV>
          <wp:extent cx="7041515" cy="14808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515" cy="148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2233930</wp:posOffset>
              </wp:positionH>
              <wp:positionV relativeFrom="paragraph">
                <wp:posOffset>102870</wp:posOffset>
              </wp:positionV>
              <wp:extent cx="3086100" cy="33337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935" w:rsidRPr="00755A45" w:rsidRDefault="003F6A82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55A45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Bulletin de vote – élection du CNU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75.9pt;margin-top:8.1pt;width:243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" filled="f" stroked="f" strokeweight=".5pt">
              <v:textbox>
                <w:txbxContent>
                  <w:p w:rsidR="00B33935" w:rsidRPr="00755A45" w:rsidRDefault="003F6A82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55A45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Bulletin de vote – élection du CNU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74B"/>
    <w:multiLevelType w:val="multilevel"/>
    <w:tmpl w:val="3120FD4C"/>
    <w:lvl w:ilvl="0">
      <w:start w:val="1"/>
      <w:numFmt w:val="bullet"/>
      <w:lvlText w:val="➔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E"/>
    <w:rsid w:val="00292B73"/>
    <w:rsid w:val="002E289D"/>
    <w:rsid w:val="003C2019"/>
    <w:rsid w:val="003F6A82"/>
    <w:rsid w:val="004457FF"/>
    <w:rsid w:val="005B349E"/>
    <w:rsid w:val="005B3E36"/>
    <w:rsid w:val="005E3B48"/>
    <w:rsid w:val="00610CE1"/>
    <w:rsid w:val="006A6D11"/>
    <w:rsid w:val="00712C61"/>
    <w:rsid w:val="00733395"/>
    <w:rsid w:val="00764A6B"/>
    <w:rsid w:val="00952405"/>
    <w:rsid w:val="00A6384A"/>
    <w:rsid w:val="00AB2332"/>
    <w:rsid w:val="00AD6B20"/>
    <w:rsid w:val="00B611E0"/>
    <w:rsid w:val="00E15B52"/>
    <w:rsid w:val="00E70C0C"/>
    <w:rsid w:val="00E86363"/>
    <w:rsid w:val="00E93240"/>
    <w:rsid w:val="00EF093F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5905"/>
  <w15:docId w15:val="{726F25D7-AB79-4E03-8F38-3120966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="Poppins" w:hAnsi="Poppins" w:cs="Poppins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7E"/>
    <w:rPr>
      <w:rFonts w:ascii="Poppins Light" w:eastAsiaTheme="minorEastAsia" w:hAnsi="Poppins Light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4F7E"/>
    <w:pPr>
      <w:keepNext/>
      <w:keepLines/>
      <w:spacing w:before="480"/>
      <w:outlineLvl w:val="0"/>
    </w:pPr>
    <w:rPr>
      <w:rFonts w:ascii="Raleway" w:eastAsiaTheme="majorEastAsia" w:hAnsi="Raleway" w:cstheme="majorBidi"/>
      <w:bCs/>
      <w:color w:val="00536B" w:themeColor="accent2"/>
      <w:szCs w:val="28"/>
      <w:lang w:eastAsia="en-US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7D4F7E"/>
    <w:rPr>
      <w:rFonts w:ascii="Raleway" w:eastAsiaTheme="majorEastAsia" w:hAnsi="Raleway" w:cstheme="majorBidi"/>
      <w:bCs/>
      <w:color w:val="00536B" w:themeColor="accent2"/>
      <w:szCs w:val="28"/>
    </w:rPr>
  </w:style>
  <w:style w:type="paragraph" w:styleId="En-tte">
    <w:name w:val="header"/>
    <w:basedOn w:val="Normal"/>
    <w:link w:val="En-tteCar"/>
    <w:uiPriority w:val="99"/>
    <w:unhideWhenUsed/>
    <w:rsid w:val="00B33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935"/>
    <w:rPr>
      <w:rFonts w:ascii="Poppins Light" w:eastAsiaTheme="minorEastAsia" w:hAnsi="Poppins Light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3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935"/>
    <w:rPr>
      <w:rFonts w:ascii="Poppins Light" w:eastAsiaTheme="minorEastAsia" w:hAnsi="Poppins Light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35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92998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PF">
      <a:dk1>
        <a:srgbClr val="F8F8F8"/>
      </a:dk1>
      <a:lt1>
        <a:sysClr val="window" lastClr="FFFFFF"/>
      </a:lt1>
      <a:dk2>
        <a:srgbClr val="F8F8F8"/>
      </a:dk2>
      <a:lt2>
        <a:srgbClr val="DB3363"/>
      </a:lt2>
      <a:accent1>
        <a:srgbClr val="F6A914"/>
      </a:accent1>
      <a:accent2>
        <a:srgbClr val="00536B"/>
      </a:accent2>
      <a:accent3>
        <a:srgbClr val="E6631D"/>
      </a:accent3>
      <a:accent4>
        <a:srgbClr val="5CA0A1"/>
      </a:accent4>
      <a:accent5>
        <a:srgbClr val="4D9BC9"/>
      </a:accent5>
      <a:accent6>
        <a:srgbClr val="9F7A99"/>
      </a:accent6>
      <a:hlink>
        <a:srgbClr val="0563C1"/>
      </a:hlink>
      <a:folHlink>
        <a:srgbClr val="EE6D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1DC3-5416-4121-B345-BBDA9E59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Nadege NICOLAS</cp:lastModifiedBy>
  <cp:revision>10</cp:revision>
  <cp:lastPrinted>2022-10-25T07:47:00Z</cp:lastPrinted>
  <dcterms:created xsi:type="dcterms:W3CDTF">2022-10-24T09:54:00Z</dcterms:created>
  <dcterms:modified xsi:type="dcterms:W3CDTF">2022-11-03T12:27:00Z</dcterms:modified>
</cp:coreProperties>
</file>